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49CCB" w14:textId="77777777" w:rsidR="00C13914" w:rsidRPr="00AF0865" w:rsidRDefault="00A83FF1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II</w:t>
      </w:r>
    </w:p>
    <w:p w14:paraId="180FCE5F" w14:textId="77777777" w:rsidR="00C13914" w:rsidRPr="00AF0865" w:rsidRDefault="0098381C">
      <w:pPr>
        <w:spacing w:after="120"/>
        <w:ind w:left="100"/>
        <w:jc w:val="center"/>
        <w:rPr>
          <w:b/>
          <w:sz w:val="24"/>
          <w:szCs w:val="24"/>
        </w:rPr>
      </w:pPr>
      <w:r w:rsidRPr="00AF0865">
        <w:rPr>
          <w:b/>
          <w:sz w:val="24"/>
          <w:szCs w:val="24"/>
        </w:rPr>
        <w:t>TERMO DE EXECUÇÃO CULTURAL</w:t>
      </w:r>
    </w:p>
    <w:p w14:paraId="316CD5F3" w14:textId="77777777" w:rsidR="00C13914" w:rsidRPr="00AF0865" w:rsidRDefault="00C13914">
      <w:pPr>
        <w:spacing w:after="120"/>
        <w:ind w:left="100"/>
        <w:jc w:val="center"/>
        <w:rPr>
          <w:b/>
          <w:sz w:val="24"/>
          <w:szCs w:val="24"/>
        </w:rPr>
      </w:pPr>
    </w:p>
    <w:p w14:paraId="37589109" w14:textId="77777777" w:rsidR="003E7C8D" w:rsidRPr="003E7C8D" w:rsidRDefault="00D65AC7" w:rsidP="003E7C8D">
      <w:pPr>
        <w:jc w:val="both"/>
        <w:rPr>
          <w:sz w:val="24"/>
          <w:szCs w:val="24"/>
        </w:rPr>
      </w:pPr>
      <w:r w:rsidRPr="00AF0865">
        <w:rPr>
          <w:sz w:val="24"/>
          <w:szCs w:val="24"/>
        </w:rPr>
        <w:t xml:space="preserve">TERMO DE EXECUÇÃO CULTURAL Nº XXX/23023, TENDO POR OBJETO A CONCESSÃO DE APOIO FINANCEIRO A AÇÕES CULTURAIS CONTEMPLADAS PELO </w:t>
      </w:r>
      <w:r w:rsidR="003E7C8D" w:rsidRPr="003E7C8D">
        <w:rPr>
          <w:color w:val="000000"/>
          <w:sz w:val="24"/>
          <w:szCs w:val="24"/>
        </w:rPr>
        <w:t>EDITAL DE SELEÇÃO DE PROPOSTAS PARA FIRMAR TERMO DE EXECUÇÃO CULTURAL COM RECURSOS DA LEI 14.399/2022 QUE INSTITUIU A POLÍTICA NACIONAL ALDIR BLANC DE FOMENTO À CULTURA (PNAB)</w:t>
      </w:r>
    </w:p>
    <w:p w14:paraId="5BC0E43A" w14:textId="77777777" w:rsidR="00C13914" w:rsidRPr="00AF0865" w:rsidRDefault="00C13914">
      <w:pPr>
        <w:spacing w:after="100"/>
        <w:ind w:left="100"/>
        <w:jc w:val="both"/>
        <w:rPr>
          <w:sz w:val="24"/>
          <w:szCs w:val="24"/>
        </w:rPr>
      </w:pPr>
    </w:p>
    <w:p w14:paraId="12007CBC" w14:textId="77777777" w:rsidR="00C13914" w:rsidRPr="00752021" w:rsidRDefault="0098381C">
      <w:pPr>
        <w:spacing w:after="100"/>
        <w:ind w:left="100"/>
        <w:jc w:val="both"/>
        <w:rPr>
          <w:b/>
          <w:sz w:val="24"/>
          <w:szCs w:val="24"/>
        </w:rPr>
      </w:pPr>
      <w:r w:rsidRPr="00752021">
        <w:rPr>
          <w:b/>
          <w:sz w:val="24"/>
          <w:szCs w:val="24"/>
        </w:rPr>
        <w:t>1. PARTES</w:t>
      </w:r>
    </w:p>
    <w:p w14:paraId="37BDEED8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752021">
        <w:rPr>
          <w:sz w:val="24"/>
          <w:szCs w:val="24"/>
        </w:rPr>
        <w:t xml:space="preserve">1.1 O MUNICÍPIO </w:t>
      </w:r>
      <w:r w:rsidR="00DA6DF2" w:rsidRPr="00752021">
        <w:rPr>
          <w:sz w:val="24"/>
          <w:szCs w:val="24"/>
        </w:rPr>
        <w:t>DE CHARRUA</w:t>
      </w:r>
      <w:r w:rsidRPr="00752021">
        <w:rPr>
          <w:sz w:val="24"/>
          <w:szCs w:val="24"/>
        </w:rPr>
        <w:t>, neste ato representado pela ..............................................., e o(a) AGENTE CULTURAL</w:t>
      </w:r>
      <w:r w:rsidR="004A0D92" w:rsidRPr="00752021">
        <w:rPr>
          <w:sz w:val="24"/>
          <w:szCs w:val="24"/>
        </w:rPr>
        <w:t>..............................</w:t>
      </w:r>
      <w:r w:rsidRPr="00752021">
        <w:rPr>
          <w:sz w:val="24"/>
          <w:szCs w:val="24"/>
        </w:rPr>
        <w:t>, [INDICAR NOME DO(A) AGENTE CULTURAL CONTEMPLADO],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</w:t>
      </w:r>
      <w:r w:rsidRPr="00D90EA3">
        <w:rPr>
          <w:sz w:val="24"/>
          <w:szCs w:val="24"/>
          <w:highlight w:val="yellow"/>
        </w:rPr>
        <w:t>:</w:t>
      </w:r>
    </w:p>
    <w:p w14:paraId="0C80B74D" w14:textId="77777777" w:rsidR="00C13914" w:rsidRPr="00AF0865" w:rsidRDefault="00C13914">
      <w:pPr>
        <w:spacing w:after="100"/>
        <w:ind w:left="100"/>
        <w:jc w:val="both"/>
        <w:rPr>
          <w:sz w:val="24"/>
          <w:szCs w:val="24"/>
        </w:rPr>
      </w:pPr>
    </w:p>
    <w:p w14:paraId="4104CEDA" w14:textId="77777777" w:rsidR="00C13914" w:rsidRPr="00AF0865" w:rsidRDefault="0098381C">
      <w:pPr>
        <w:spacing w:after="100"/>
        <w:ind w:left="100"/>
        <w:jc w:val="both"/>
        <w:rPr>
          <w:b/>
          <w:sz w:val="24"/>
          <w:szCs w:val="24"/>
        </w:rPr>
      </w:pPr>
      <w:r w:rsidRPr="00AF0865">
        <w:rPr>
          <w:b/>
          <w:sz w:val="24"/>
          <w:szCs w:val="24"/>
        </w:rPr>
        <w:t>2. PROCEDIMENTO</w:t>
      </w:r>
    </w:p>
    <w:p w14:paraId="70805EC7" w14:textId="77777777" w:rsidR="00C13914" w:rsidRDefault="0098381C">
      <w:pPr>
        <w:spacing w:after="100"/>
        <w:ind w:left="100"/>
        <w:jc w:val="both"/>
        <w:rPr>
          <w:color w:val="000000"/>
          <w:sz w:val="24"/>
          <w:szCs w:val="24"/>
        </w:rPr>
      </w:pPr>
      <w:r w:rsidRPr="00AF0865">
        <w:rPr>
          <w:sz w:val="24"/>
          <w:szCs w:val="24"/>
        </w:rPr>
        <w:t>2.1 Este Termo de Execução Cultural é instrumento da modalidade de fomento à execução de ações culturais</w:t>
      </w:r>
      <w:r w:rsidR="00884BB0">
        <w:rPr>
          <w:sz w:val="24"/>
          <w:szCs w:val="24"/>
        </w:rPr>
        <w:t xml:space="preserve"> e prestação de </w:t>
      </w:r>
      <w:r w:rsidR="00A83FF1">
        <w:rPr>
          <w:sz w:val="24"/>
          <w:szCs w:val="24"/>
        </w:rPr>
        <w:t xml:space="preserve">serviços de que trata </w:t>
      </w:r>
      <w:r w:rsidR="00884BB0">
        <w:rPr>
          <w:sz w:val="24"/>
          <w:szCs w:val="24"/>
        </w:rPr>
        <w:t>a Lei 14.399/2022</w:t>
      </w:r>
      <w:r w:rsidRPr="00AF0865">
        <w:rPr>
          <w:sz w:val="24"/>
          <w:szCs w:val="24"/>
        </w:rPr>
        <w:t xml:space="preserve"> celebrado com agente cultural</w:t>
      </w:r>
      <w:r w:rsidR="00884BB0">
        <w:rPr>
          <w:sz w:val="24"/>
          <w:szCs w:val="24"/>
        </w:rPr>
        <w:t xml:space="preserve"> ou prestador se </w:t>
      </w:r>
      <w:proofErr w:type="gramStart"/>
      <w:r w:rsidR="00884BB0">
        <w:rPr>
          <w:sz w:val="24"/>
          <w:szCs w:val="24"/>
        </w:rPr>
        <w:t>serviços selecionado</w:t>
      </w:r>
      <w:proofErr w:type="gramEnd"/>
      <w:r w:rsidR="00884BB0">
        <w:rPr>
          <w:sz w:val="24"/>
          <w:szCs w:val="24"/>
        </w:rPr>
        <w:t xml:space="preserve"> nos termos do</w:t>
      </w:r>
      <w:r w:rsidR="00884BB0" w:rsidRPr="003E7C8D">
        <w:rPr>
          <w:color w:val="000000"/>
          <w:sz w:val="24"/>
          <w:szCs w:val="24"/>
        </w:rPr>
        <w:t>EDITAL DE SELEÇÃO DE PROPOSTAS PARA FIRMAR TERMO DE EXECUÇÃO CULTURAL COM RECURSOS DA LEI 14.399/2022 QUE INSTITUIU A POLÍTICA NACIONAL ALDIR BLANC DE FOMENTO À CULTURA (PNAB)</w:t>
      </w:r>
      <w:r w:rsidR="00884BB0">
        <w:rPr>
          <w:color w:val="000000"/>
          <w:sz w:val="24"/>
          <w:szCs w:val="24"/>
        </w:rPr>
        <w:t>.</w:t>
      </w:r>
    </w:p>
    <w:p w14:paraId="07C0F37B" w14:textId="77777777" w:rsidR="00884BB0" w:rsidRPr="00AF0865" w:rsidRDefault="00884BB0">
      <w:pPr>
        <w:spacing w:after="100"/>
        <w:ind w:left="100"/>
        <w:jc w:val="both"/>
        <w:rPr>
          <w:sz w:val="24"/>
          <w:szCs w:val="24"/>
        </w:rPr>
      </w:pPr>
    </w:p>
    <w:p w14:paraId="10495A7A" w14:textId="77777777" w:rsidR="00C13914" w:rsidRPr="00AF0865" w:rsidRDefault="0098381C">
      <w:pPr>
        <w:spacing w:after="100"/>
        <w:ind w:left="100"/>
        <w:jc w:val="both"/>
        <w:rPr>
          <w:b/>
          <w:sz w:val="24"/>
          <w:szCs w:val="24"/>
        </w:rPr>
      </w:pPr>
      <w:r w:rsidRPr="00AF0865">
        <w:rPr>
          <w:b/>
          <w:sz w:val="24"/>
          <w:szCs w:val="24"/>
        </w:rPr>
        <w:t>3. OBJETO</w:t>
      </w:r>
    </w:p>
    <w:p w14:paraId="26C9507F" w14:textId="22BE5B45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3.1. Este Termo de Execução Cultural tem por objeto a concessão de apo</w:t>
      </w:r>
      <w:r w:rsidR="00752021">
        <w:rPr>
          <w:sz w:val="24"/>
          <w:szCs w:val="24"/>
        </w:rPr>
        <w:t xml:space="preserve">io financeiro a Proposta </w:t>
      </w:r>
      <w:r w:rsidR="00884BB0">
        <w:rPr>
          <w:sz w:val="24"/>
          <w:szCs w:val="24"/>
        </w:rPr>
        <w:t>[INDICAR NOME DA PROPOSTA</w:t>
      </w:r>
      <w:r w:rsidRPr="00AF0865">
        <w:rPr>
          <w:sz w:val="24"/>
          <w:szCs w:val="24"/>
        </w:rPr>
        <w:t>], contemplado no conforme processo administrativo nº</w:t>
      </w:r>
      <w:r w:rsidR="007A2482">
        <w:rPr>
          <w:sz w:val="24"/>
          <w:szCs w:val="24"/>
        </w:rPr>
        <w:t xml:space="preserve"> 02/2026.</w:t>
      </w:r>
    </w:p>
    <w:p w14:paraId="1421E9A9" w14:textId="77777777" w:rsidR="00C13914" w:rsidRPr="00AF0865" w:rsidRDefault="0098381C">
      <w:pPr>
        <w:spacing w:after="100"/>
        <w:ind w:left="100"/>
        <w:jc w:val="both"/>
        <w:rPr>
          <w:b/>
          <w:sz w:val="24"/>
          <w:szCs w:val="24"/>
        </w:rPr>
      </w:pPr>
      <w:r w:rsidRPr="00AF0865">
        <w:rPr>
          <w:b/>
          <w:sz w:val="24"/>
          <w:szCs w:val="24"/>
        </w:rPr>
        <w:t xml:space="preserve">4. RECURSOS FINANCEIROS </w:t>
      </w:r>
    </w:p>
    <w:p w14:paraId="740DC3D8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4.1. Os recursos financeiros para a execução do presente termo totalizam o montante de R$ [INDICAR VALOR EM NÚMERO ARÁBICOS] ([INDICAR VALOR POR EXTENSO] reais).</w:t>
      </w:r>
    </w:p>
    <w:p w14:paraId="4F1F324C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4.2. Serão transferidos à conta</w:t>
      </w:r>
      <w:r w:rsidR="000840B2">
        <w:rPr>
          <w:sz w:val="24"/>
          <w:szCs w:val="24"/>
        </w:rPr>
        <w:t xml:space="preserve"> especial aberta para execução do projeto</w:t>
      </w:r>
      <w:r w:rsidRPr="00AF0865">
        <w:rPr>
          <w:sz w:val="24"/>
          <w:szCs w:val="24"/>
        </w:rPr>
        <w:t xml:space="preserve"> do(a</w:t>
      </w:r>
      <w:r w:rsidR="005D3E4D">
        <w:rPr>
          <w:sz w:val="24"/>
          <w:szCs w:val="24"/>
        </w:rPr>
        <w:t xml:space="preserve">) AGENTE </w:t>
      </w:r>
      <w:proofErr w:type="gramStart"/>
      <w:r w:rsidR="005D3E4D">
        <w:rPr>
          <w:sz w:val="24"/>
          <w:szCs w:val="24"/>
        </w:rPr>
        <w:t xml:space="preserve">CULTURAL, </w:t>
      </w:r>
      <w:r w:rsidRPr="00AF0865">
        <w:rPr>
          <w:sz w:val="24"/>
          <w:szCs w:val="24"/>
        </w:rPr>
        <w:t xml:space="preserve"> Agência</w:t>
      </w:r>
      <w:proofErr w:type="gramEnd"/>
      <w:r w:rsidRPr="00AF0865">
        <w:rPr>
          <w:sz w:val="24"/>
          <w:szCs w:val="24"/>
        </w:rPr>
        <w:t xml:space="preserve"> [INDICAR AGÊNCIA], Conta Corrente nº [INDICAR CONTA], para recebimento e movimentação.</w:t>
      </w:r>
    </w:p>
    <w:p w14:paraId="7AD97F1F" w14:textId="77777777" w:rsidR="00C13914" w:rsidRPr="00AF0865" w:rsidRDefault="00C13914">
      <w:pPr>
        <w:spacing w:after="100"/>
        <w:ind w:left="100"/>
        <w:jc w:val="both"/>
        <w:rPr>
          <w:sz w:val="24"/>
          <w:szCs w:val="24"/>
        </w:rPr>
      </w:pPr>
    </w:p>
    <w:p w14:paraId="04EECF96" w14:textId="77777777" w:rsidR="00C13914" w:rsidRPr="00AF0865" w:rsidRDefault="00C13914">
      <w:pPr>
        <w:spacing w:after="100"/>
        <w:ind w:left="100"/>
        <w:jc w:val="both"/>
        <w:rPr>
          <w:sz w:val="24"/>
          <w:szCs w:val="24"/>
        </w:rPr>
      </w:pPr>
    </w:p>
    <w:p w14:paraId="589E62C4" w14:textId="77777777" w:rsidR="00C13914" w:rsidRPr="00AF0865" w:rsidRDefault="0098381C">
      <w:pPr>
        <w:spacing w:after="100"/>
        <w:ind w:left="100"/>
        <w:jc w:val="both"/>
        <w:rPr>
          <w:b/>
          <w:sz w:val="24"/>
          <w:szCs w:val="24"/>
        </w:rPr>
      </w:pPr>
      <w:r w:rsidRPr="00AF0865">
        <w:rPr>
          <w:b/>
          <w:sz w:val="24"/>
          <w:szCs w:val="24"/>
        </w:rPr>
        <w:t>5. APLICAÇÃO DOS RECURSOS</w:t>
      </w:r>
    </w:p>
    <w:p w14:paraId="4F3FD8A9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5.1 Os rendimentos de ativos financeiros poderão ser aplicados para o alcance do objeto, sem a necessidade de autorização prévia.</w:t>
      </w:r>
    </w:p>
    <w:p w14:paraId="5F67B4F8" w14:textId="77777777" w:rsidR="00C13914" w:rsidRPr="00AF0865" w:rsidRDefault="00C13914">
      <w:pPr>
        <w:spacing w:after="100"/>
        <w:ind w:left="100"/>
        <w:jc w:val="both"/>
        <w:rPr>
          <w:sz w:val="24"/>
          <w:szCs w:val="24"/>
        </w:rPr>
      </w:pPr>
    </w:p>
    <w:p w14:paraId="28966550" w14:textId="77777777" w:rsidR="00C13914" w:rsidRPr="00AF0865" w:rsidRDefault="0098381C">
      <w:pPr>
        <w:spacing w:after="100"/>
        <w:ind w:left="100"/>
        <w:jc w:val="both"/>
        <w:rPr>
          <w:b/>
          <w:sz w:val="24"/>
          <w:szCs w:val="24"/>
        </w:rPr>
      </w:pPr>
      <w:r w:rsidRPr="00AF0865">
        <w:rPr>
          <w:b/>
          <w:sz w:val="24"/>
          <w:szCs w:val="24"/>
        </w:rPr>
        <w:t>6. OBRIGAÇÕES</w:t>
      </w:r>
    </w:p>
    <w:p w14:paraId="2CB97206" w14:textId="77777777" w:rsidR="00C13914" w:rsidRPr="00AF0865" w:rsidRDefault="00C13914">
      <w:pPr>
        <w:spacing w:after="100"/>
        <w:ind w:left="100"/>
        <w:jc w:val="both"/>
        <w:rPr>
          <w:b/>
          <w:sz w:val="24"/>
          <w:szCs w:val="24"/>
        </w:rPr>
      </w:pPr>
    </w:p>
    <w:p w14:paraId="6158205A" w14:textId="77777777" w:rsidR="00C13914" w:rsidRPr="00AF0865" w:rsidRDefault="0098381C">
      <w:pPr>
        <w:spacing w:after="100"/>
        <w:ind w:left="100"/>
        <w:jc w:val="both"/>
        <w:rPr>
          <w:color w:val="FF0000"/>
          <w:sz w:val="24"/>
          <w:szCs w:val="24"/>
        </w:rPr>
      </w:pPr>
      <w:r w:rsidRPr="00E551F4">
        <w:rPr>
          <w:sz w:val="24"/>
          <w:szCs w:val="24"/>
        </w:rPr>
        <w:t xml:space="preserve">6.1 São obrigações da </w:t>
      </w:r>
      <w:proofErr w:type="gramStart"/>
      <w:r w:rsidRPr="00E551F4">
        <w:rPr>
          <w:sz w:val="24"/>
          <w:szCs w:val="24"/>
        </w:rPr>
        <w:t xml:space="preserve">Secretaria </w:t>
      </w:r>
      <w:r w:rsidR="00E551F4">
        <w:rPr>
          <w:sz w:val="24"/>
          <w:szCs w:val="24"/>
        </w:rPr>
        <w:t>:</w:t>
      </w:r>
      <w:proofErr w:type="gramEnd"/>
    </w:p>
    <w:p w14:paraId="0CDE042D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I) transferir os recursos ao(a)</w:t>
      </w:r>
      <w:r w:rsidR="00A83FF1">
        <w:rPr>
          <w:sz w:val="24"/>
          <w:szCs w:val="24"/>
        </w:rPr>
        <w:t xml:space="preserve"> AGENTE CULTURAL;</w:t>
      </w:r>
    </w:p>
    <w:p w14:paraId="3C52DFE8" w14:textId="77777777" w:rsidR="00C13914" w:rsidRPr="00AF0865" w:rsidRDefault="0098381C" w:rsidP="00E551F4">
      <w:pPr>
        <w:spacing w:after="100"/>
        <w:ind w:left="100"/>
        <w:rPr>
          <w:sz w:val="24"/>
          <w:szCs w:val="24"/>
        </w:rPr>
      </w:pPr>
      <w:r w:rsidRPr="00AF0865">
        <w:rPr>
          <w:sz w:val="24"/>
          <w:szCs w:val="24"/>
        </w:rPr>
        <w:t xml:space="preserve">II) orientar o(a) AGENTE CULTURALsobre o procedimento para a prestação de informações dos recursos concedidos; </w:t>
      </w:r>
    </w:p>
    <w:p w14:paraId="52648B8A" w14:textId="77777777" w:rsidR="00C13914" w:rsidRPr="00AF0865" w:rsidRDefault="0098381C" w:rsidP="00E551F4">
      <w:pPr>
        <w:spacing w:after="100"/>
        <w:ind w:left="100"/>
        <w:rPr>
          <w:sz w:val="24"/>
          <w:szCs w:val="24"/>
        </w:rPr>
      </w:pPr>
      <w:r w:rsidRPr="00AF0865">
        <w:rPr>
          <w:sz w:val="24"/>
          <w:szCs w:val="24"/>
        </w:rPr>
        <w:t>III) analisar e emitir parecer sobre os relatórios e sobre a prestação de informações apresentados pelo(a) AGENTE CULTURAL</w:t>
      </w:r>
      <w:r w:rsidR="00E551F4">
        <w:rPr>
          <w:sz w:val="24"/>
          <w:szCs w:val="24"/>
        </w:rPr>
        <w:t>;</w:t>
      </w:r>
    </w:p>
    <w:p w14:paraId="764A192D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 xml:space="preserve">IV) zelar pelo fiel cumprimento deste termo de execução cultural; </w:t>
      </w:r>
    </w:p>
    <w:p w14:paraId="13B4D0B5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V) adotar medidas saneadoras e corretivas quando houver inadimplemento;</w:t>
      </w:r>
    </w:p>
    <w:p w14:paraId="1AB75EE3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VI) monitorar o cumprimento pelo(a) AGENTE CULTURALdas obrigações previstas na CLÁUSULA 6.2.</w:t>
      </w:r>
    </w:p>
    <w:p w14:paraId="07BFE79C" w14:textId="77777777" w:rsidR="00C13914" w:rsidRPr="00AF0865" w:rsidRDefault="00C13914">
      <w:pPr>
        <w:spacing w:after="100"/>
        <w:ind w:left="100"/>
        <w:jc w:val="both"/>
        <w:rPr>
          <w:sz w:val="24"/>
          <w:szCs w:val="24"/>
        </w:rPr>
      </w:pPr>
    </w:p>
    <w:p w14:paraId="6825078A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6.2 São obrigações do(a) AGENTE CULTURAL</w:t>
      </w:r>
      <w:r w:rsidR="004F04A8">
        <w:rPr>
          <w:sz w:val="24"/>
          <w:szCs w:val="24"/>
        </w:rPr>
        <w:t>:</w:t>
      </w:r>
    </w:p>
    <w:p w14:paraId="6F9F17FD" w14:textId="77777777" w:rsidR="00C13914" w:rsidRPr="00AF0865" w:rsidRDefault="004F04A8">
      <w:pPr>
        <w:spacing w:after="100"/>
        <w:ind w:left="100"/>
        <w:jc w:val="both"/>
        <w:rPr>
          <w:sz w:val="24"/>
          <w:szCs w:val="24"/>
        </w:rPr>
      </w:pPr>
      <w:r>
        <w:rPr>
          <w:sz w:val="24"/>
          <w:szCs w:val="24"/>
        </w:rPr>
        <w:t>I) executar a Proposta</w:t>
      </w:r>
      <w:r w:rsidR="0098381C" w:rsidRPr="00AF0865">
        <w:rPr>
          <w:sz w:val="24"/>
          <w:szCs w:val="24"/>
        </w:rPr>
        <w:t xml:space="preserve"> aprovada; </w:t>
      </w:r>
    </w:p>
    <w:p w14:paraId="45684377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II) aplicar os recursos c</w:t>
      </w:r>
      <w:r w:rsidR="004F04A8">
        <w:rPr>
          <w:sz w:val="24"/>
          <w:szCs w:val="24"/>
        </w:rPr>
        <w:t>oncedidos pela PNAB</w:t>
      </w:r>
      <w:r w:rsidRPr="00AF0865">
        <w:rPr>
          <w:sz w:val="24"/>
          <w:szCs w:val="24"/>
        </w:rPr>
        <w:t xml:space="preserve"> na realização da ação cultural; </w:t>
      </w:r>
    </w:p>
    <w:p w14:paraId="4BF0FE20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III) manter, obrigatória e exclusivamente, os recursos financeiros depositados na conta especialmente aberta para o Termo de Execução Cultural;</w:t>
      </w:r>
    </w:p>
    <w:p w14:paraId="7751FFEB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IV) facilitar o monitoramento, o controle e supervisão do termo de execução cultural bem como o acesso ao local de realização da ação cultural;</w:t>
      </w:r>
    </w:p>
    <w:p w14:paraId="1FD3C299" w14:textId="77777777" w:rsidR="00C13914" w:rsidRPr="00AF0865" w:rsidRDefault="004F04A8">
      <w:pPr>
        <w:spacing w:after="100"/>
        <w:ind w:left="100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98381C" w:rsidRPr="00AF0865">
        <w:rPr>
          <w:sz w:val="24"/>
          <w:szCs w:val="24"/>
        </w:rPr>
        <w:t xml:space="preserve">) atender a qualquer solicitação regular feita pela Secretaria Municipal de Cultura, Desporto e Turismo a contar do recebimento da notificação; </w:t>
      </w:r>
    </w:p>
    <w:p w14:paraId="19DD3489" w14:textId="77777777" w:rsidR="00C13914" w:rsidRPr="00AF0865" w:rsidRDefault="004F04A8">
      <w:pPr>
        <w:spacing w:after="100"/>
        <w:ind w:left="100"/>
        <w:jc w:val="both"/>
        <w:rPr>
          <w:sz w:val="24"/>
          <w:szCs w:val="24"/>
        </w:rPr>
      </w:pPr>
      <w:r>
        <w:rPr>
          <w:sz w:val="24"/>
          <w:szCs w:val="24"/>
        </w:rPr>
        <w:t>VI</w:t>
      </w:r>
      <w:r w:rsidR="0098381C" w:rsidRPr="00AF0865">
        <w:rPr>
          <w:sz w:val="24"/>
          <w:szCs w:val="24"/>
        </w:rPr>
        <w:t>) divulgar nos meios de comunicação, a informação de que a ação cultural aprovada é apoiada c</w:t>
      </w:r>
      <w:r>
        <w:rPr>
          <w:sz w:val="24"/>
          <w:szCs w:val="24"/>
        </w:rPr>
        <w:t>om recursos da PNAB</w:t>
      </w:r>
      <w:r w:rsidR="0098381C" w:rsidRPr="00AF0865">
        <w:rPr>
          <w:sz w:val="24"/>
          <w:szCs w:val="24"/>
        </w:rPr>
        <w:t xml:space="preserve">, </w:t>
      </w:r>
      <w:r>
        <w:rPr>
          <w:sz w:val="24"/>
          <w:szCs w:val="24"/>
        </w:rPr>
        <w:t>incluindo as marcas do Governo F</w:t>
      </w:r>
      <w:r w:rsidR="0098381C" w:rsidRPr="00AF0865">
        <w:rPr>
          <w:sz w:val="24"/>
          <w:szCs w:val="24"/>
        </w:rPr>
        <w:t>ederal</w:t>
      </w:r>
      <w:r w:rsidR="00983E8E">
        <w:rPr>
          <w:sz w:val="24"/>
          <w:szCs w:val="24"/>
        </w:rPr>
        <w:t xml:space="preserve"> e da</w:t>
      </w:r>
      <w:r w:rsidR="00C82FD5">
        <w:rPr>
          <w:sz w:val="24"/>
          <w:szCs w:val="24"/>
        </w:rPr>
        <w:t xml:space="preserve"> Prefeitura de Charrua</w:t>
      </w:r>
      <w:r w:rsidR="0098381C" w:rsidRPr="00AF0865">
        <w:rPr>
          <w:sz w:val="24"/>
          <w:szCs w:val="24"/>
        </w:rPr>
        <w:t>, de acordo com as orientações técnicas do manual de aplicação de marcas divulgado pelo Ministério da Cultura;</w:t>
      </w:r>
    </w:p>
    <w:p w14:paraId="56353426" w14:textId="77777777" w:rsidR="00C13914" w:rsidRPr="00AF0865" w:rsidRDefault="00580058">
      <w:pPr>
        <w:spacing w:after="100"/>
        <w:ind w:left="100"/>
        <w:jc w:val="both"/>
        <w:rPr>
          <w:sz w:val="24"/>
          <w:szCs w:val="24"/>
        </w:rPr>
      </w:pPr>
      <w:r>
        <w:rPr>
          <w:sz w:val="24"/>
          <w:szCs w:val="24"/>
        </w:rPr>
        <w:t>VI</w:t>
      </w:r>
      <w:r w:rsidR="0098381C" w:rsidRPr="00AF0865">
        <w:rPr>
          <w:sz w:val="24"/>
          <w:szCs w:val="24"/>
        </w:rPr>
        <w:t xml:space="preserve">I) não realizar despesa em data anterior ou posterior à vigência deste termo de execução cultural; </w:t>
      </w:r>
    </w:p>
    <w:p w14:paraId="521E817A" w14:textId="77777777" w:rsidR="00C13914" w:rsidRPr="00AF0865" w:rsidRDefault="00580058">
      <w:pPr>
        <w:spacing w:after="100"/>
        <w:ind w:left="100"/>
        <w:jc w:val="both"/>
        <w:rPr>
          <w:sz w:val="24"/>
          <w:szCs w:val="24"/>
        </w:rPr>
      </w:pPr>
      <w:r>
        <w:rPr>
          <w:sz w:val="24"/>
          <w:szCs w:val="24"/>
        </w:rPr>
        <w:t>VIII</w:t>
      </w:r>
      <w:r w:rsidR="0098381C" w:rsidRPr="00AF0865">
        <w:rPr>
          <w:sz w:val="24"/>
          <w:szCs w:val="24"/>
        </w:rPr>
        <w:t xml:space="preserve">) guardar a documentação referente à prestação de informações pelo prazo de 5anos, contados do fim da vigência deste Termo de Execução Cultural; </w:t>
      </w:r>
    </w:p>
    <w:p w14:paraId="7759FFD5" w14:textId="77777777" w:rsidR="00C13914" w:rsidRPr="00AF0865" w:rsidRDefault="00580058">
      <w:pPr>
        <w:spacing w:after="100"/>
        <w:ind w:left="10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I</w:t>
      </w:r>
      <w:r w:rsidR="0098381C" w:rsidRPr="00AF0865">
        <w:rPr>
          <w:sz w:val="24"/>
          <w:szCs w:val="24"/>
        </w:rPr>
        <w:t>X) não utilizar os recursos para finalidade diversa da estabelecida no projeto cultural;</w:t>
      </w:r>
    </w:p>
    <w:p w14:paraId="52B87867" w14:textId="77777777" w:rsidR="00C13914" w:rsidRPr="00AF0865" w:rsidRDefault="00C13914">
      <w:pPr>
        <w:spacing w:after="100"/>
        <w:ind w:left="100"/>
        <w:jc w:val="both"/>
        <w:rPr>
          <w:color w:val="FF0000"/>
          <w:sz w:val="24"/>
          <w:szCs w:val="24"/>
        </w:rPr>
      </w:pPr>
    </w:p>
    <w:p w14:paraId="09EFE229" w14:textId="77777777" w:rsidR="00C13914" w:rsidRPr="00AF0865" w:rsidRDefault="0098381C">
      <w:pPr>
        <w:spacing w:after="100"/>
        <w:ind w:left="100"/>
        <w:jc w:val="both"/>
        <w:rPr>
          <w:b/>
          <w:sz w:val="24"/>
          <w:szCs w:val="24"/>
        </w:rPr>
      </w:pPr>
      <w:r w:rsidRPr="00AF0865">
        <w:rPr>
          <w:b/>
          <w:sz w:val="24"/>
          <w:szCs w:val="24"/>
        </w:rPr>
        <w:t>7. PRESTAÇÃO DE INFOR</w:t>
      </w:r>
      <w:r w:rsidR="001E62C3">
        <w:rPr>
          <w:b/>
          <w:sz w:val="24"/>
          <w:szCs w:val="24"/>
        </w:rPr>
        <w:t xml:space="preserve">MAÇÕES </w:t>
      </w:r>
    </w:p>
    <w:p w14:paraId="52C3F118" w14:textId="77777777" w:rsidR="00C13914" w:rsidRPr="00AF0865" w:rsidRDefault="00AA6AE5">
      <w:pPr>
        <w:spacing w:after="100"/>
        <w:ind w:left="100"/>
        <w:jc w:val="both"/>
        <w:rPr>
          <w:sz w:val="24"/>
          <w:szCs w:val="24"/>
        </w:rPr>
      </w:pPr>
      <w:r>
        <w:rPr>
          <w:sz w:val="24"/>
          <w:szCs w:val="24"/>
        </w:rPr>
        <w:t>7.1</w:t>
      </w:r>
      <w:r w:rsidR="0098381C" w:rsidRPr="00AF0865">
        <w:rPr>
          <w:sz w:val="24"/>
          <w:szCs w:val="24"/>
        </w:rPr>
        <w:t xml:space="preserve"> O agente público responsável elaborará relatório de verificação e poderá adotar os seguintes procedimentos, de acordo com o caso concreto:</w:t>
      </w:r>
    </w:p>
    <w:p w14:paraId="42051A62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I - encaminhar o processo à autoridade responsável pelo julgamento da prestação de informações, caso conclua que houve o cumprimento integral do objeto ou o cumprimento parcial justificado;</w:t>
      </w:r>
    </w:p>
    <w:p w14:paraId="58D1F452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II - recomendar que seja solicitada a apr</w:t>
      </w:r>
      <w:r w:rsidR="00B55BDE">
        <w:rPr>
          <w:sz w:val="24"/>
          <w:szCs w:val="24"/>
        </w:rPr>
        <w:t>esentação, pelo agente cultural ou prestador de serviços</w:t>
      </w:r>
      <w:r w:rsidRPr="00AF0865">
        <w:rPr>
          <w:sz w:val="24"/>
          <w:szCs w:val="24"/>
        </w:rPr>
        <w:t xml:space="preserve"> de relatório de execução do objeto, caso considere que não foi possível aferir na visita de verificação que houve o cumprimento integral do objeto ou o cumprimento parcial justificado; ou</w:t>
      </w:r>
    </w:p>
    <w:p w14:paraId="0996DC03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III - recomendar que seja solicitada a apresentação, pelo agente cultural</w:t>
      </w:r>
      <w:r w:rsidR="00B55BDE">
        <w:rPr>
          <w:sz w:val="24"/>
          <w:szCs w:val="24"/>
        </w:rPr>
        <w:t>ou prestador de serviços</w:t>
      </w:r>
      <w:r w:rsidRPr="00AF0865">
        <w:rPr>
          <w:sz w:val="24"/>
          <w:szCs w:val="24"/>
        </w:rPr>
        <w:t>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14:paraId="7B8319FB" w14:textId="77777777" w:rsidR="00C13914" w:rsidRPr="00AF0865" w:rsidRDefault="00AA6AE5">
      <w:pPr>
        <w:spacing w:after="100"/>
        <w:ind w:left="100"/>
        <w:jc w:val="both"/>
        <w:rPr>
          <w:sz w:val="24"/>
          <w:szCs w:val="24"/>
        </w:rPr>
      </w:pPr>
      <w:r>
        <w:rPr>
          <w:sz w:val="24"/>
          <w:szCs w:val="24"/>
        </w:rPr>
        <w:t>7.2</w:t>
      </w:r>
      <w:r w:rsidR="0098381C" w:rsidRPr="00AF0865">
        <w:rPr>
          <w:sz w:val="24"/>
          <w:szCs w:val="24"/>
        </w:rPr>
        <w:t xml:space="preserve"> Após o recebimento do processo enviado pelo agente públic</w:t>
      </w:r>
      <w:r>
        <w:rPr>
          <w:sz w:val="24"/>
          <w:szCs w:val="24"/>
        </w:rPr>
        <w:t>o de que trata o item 7.1</w:t>
      </w:r>
      <w:r w:rsidR="0098381C" w:rsidRPr="00AF0865">
        <w:rPr>
          <w:sz w:val="24"/>
          <w:szCs w:val="24"/>
        </w:rPr>
        <w:t>, a autoridade responsável pelo julgamento da prestação de informações poderá:</w:t>
      </w:r>
    </w:p>
    <w:p w14:paraId="6F88A98B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I - determinar o arquivamento, caso considere que houve o cumprimento integral do objeto ou o cumprimento parcial justificado;</w:t>
      </w:r>
    </w:p>
    <w:p w14:paraId="68DD20F8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II - solicitar a apresentação, pelo agente cultural, de relatório de execução do objeto, caso considere que não foi possível aferir o cumprimento integral do objeto ou que as justificativas apresentadas sobre o cumprimento parcial do objeto foram insuficientes;</w:t>
      </w:r>
    </w:p>
    <w:p w14:paraId="0646C475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III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14:paraId="63EB615E" w14:textId="77777777" w:rsidR="00C13914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IV - aplicar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14:paraId="58033B13" w14:textId="77777777" w:rsidR="00F65A37" w:rsidRPr="00AF0865" w:rsidRDefault="00F65A37" w:rsidP="00830216">
      <w:pPr>
        <w:spacing w:after="100"/>
        <w:jc w:val="both"/>
        <w:rPr>
          <w:sz w:val="24"/>
          <w:szCs w:val="24"/>
        </w:rPr>
      </w:pPr>
    </w:p>
    <w:p w14:paraId="0EFE1F46" w14:textId="77777777" w:rsidR="00C13914" w:rsidRPr="00AF0865" w:rsidRDefault="0098381C">
      <w:pPr>
        <w:spacing w:after="100"/>
        <w:ind w:left="100"/>
        <w:jc w:val="both"/>
        <w:rPr>
          <w:b/>
          <w:sz w:val="24"/>
          <w:szCs w:val="24"/>
        </w:rPr>
      </w:pPr>
      <w:r w:rsidRPr="00AF0865">
        <w:rPr>
          <w:b/>
          <w:sz w:val="24"/>
          <w:szCs w:val="24"/>
        </w:rPr>
        <w:t>8. ALTERAÇÃO DO TERMO DE EXECUÇÃO CULTURAL</w:t>
      </w:r>
    </w:p>
    <w:p w14:paraId="46026BF7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8.1 A alteração do termo de execução cultural será formalizada por meio de termo aditivo.</w:t>
      </w:r>
    </w:p>
    <w:p w14:paraId="65F4AAA9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8.2 A formalização de termo aditivo não será necessária nas seguintes hipóteses:</w:t>
      </w:r>
    </w:p>
    <w:p w14:paraId="7643FD9E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lastRenderedPageBreak/>
        <w:t>I - prorrogação de vigência realizada de ofício pela administração pública quando der causa a atraso na liberação de recursos; e</w:t>
      </w:r>
    </w:p>
    <w:p w14:paraId="296589A4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II - alteração do projeto sem modificação do valor global do instrumento e sem modificação substancial do objeto.</w:t>
      </w:r>
    </w:p>
    <w:p w14:paraId="375E1A24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8.3 Na hipótese de prorrogação de vigência, o saldo de recursos será automaticamente mantido na conta, a fim de viabilizar a continuidade da execução do objeto.</w:t>
      </w:r>
    </w:p>
    <w:p w14:paraId="301DAE72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8.4 As alterações do projeto cujo escopo seja de, no máximo, 20% poderão ser realizadas pelo agente cultural e comunicadas à administração pública em seguida, sem a necessidade de autorização prévia.</w:t>
      </w:r>
    </w:p>
    <w:p w14:paraId="7DBA1D4F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14:paraId="68034DFE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8.6 Nas hipóteses de alterações em que não seja necessário termo aditivo, poderá ser realizado apostilamento.</w:t>
      </w:r>
    </w:p>
    <w:p w14:paraId="61D3F17F" w14:textId="77777777" w:rsidR="00C13914" w:rsidRPr="00AF0865" w:rsidRDefault="00C13914">
      <w:pPr>
        <w:spacing w:after="100"/>
        <w:ind w:left="100"/>
        <w:jc w:val="both"/>
        <w:rPr>
          <w:sz w:val="24"/>
          <w:szCs w:val="24"/>
        </w:rPr>
      </w:pPr>
    </w:p>
    <w:p w14:paraId="1AE48861" w14:textId="77777777" w:rsidR="00C13914" w:rsidRPr="00AF0865" w:rsidRDefault="0098381C">
      <w:pPr>
        <w:spacing w:after="100"/>
        <w:ind w:left="100"/>
        <w:jc w:val="both"/>
        <w:rPr>
          <w:b/>
          <w:sz w:val="24"/>
          <w:szCs w:val="24"/>
        </w:rPr>
      </w:pPr>
      <w:r w:rsidRPr="00AF0865">
        <w:rPr>
          <w:b/>
          <w:sz w:val="24"/>
          <w:szCs w:val="24"/>
        </w:rPr>
        <w:t>9. TITULARIDADE DE BENS</w:t>
      </w:r>
    </w:p>
    <w:p w14:paraId="4C50B2A6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9.1 Os bens permanentes adquiridos, produzidos ou transformados em decorrência da execução da ação cultural fomentada serão de titularidade do agente cultural desde a data da sua aquisição.</w:t>
      </w:r>
    </w:p>
    <w:p w14:paraId="4EE27A19" w14:textId="77777777" w:rsidR="00C13914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9.2 Nos casos de rejeição da prestação de contas em razão da aquisição ou do uso do bem, o valor pago pela aquisição será computado no cálculo de valores a devolver, com atualização monetária.</w:t>
      </w:r>
    </w:p>
    <w:p w14:paraId="6172EB38" w14:textId="77777777" w:rsidR="00E4322A" w:rsidRPr="00AF0865" w:rsidRDefault="00E4322A">
      <w:pPr>
        <w:spacing w:after="100"/>
        <w:ind w:left="100"/>
        <w:jc w:val="both"/>
        <w:rPr>
          <w:sz w:val="24"/>
          <w:szCs w:val="24"/>
        </w:rPr>
      </w:pPr>
    </w:p>
    <w:p w14:paraId="10B6B0E4" w14:textId="77777777" w:rsidR="00C13914" w:rsidRPr="00AF0865" w:rsidRDefault="0098381C">
      <w:pPr>
        <w:spacing w:after="100"/>
        <w:ind w:left="100"/>
        <w:jc w:val="both"/>
        <w:rPr>
          <w:b/>
          <w:sz w:val="24"/>
          <w:szCs w:val="24"/>
        </w:rPr>
      </w:pPr>
      <w:r w:rsidRPr="00AF0865">
        <w:rPr>
          <w:b/>
          <w:sz w:val="24"/>
          <w:szCs w:val="24"/>
        </w:rPr>
        <w:t>10. EXTINÇÃO DO TERMO DE EXECUÇÃO CULTURAL</w:t>
      </w:r>
    </w:p>
    <w:p w14:paraId="4BACE3BC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10.1 O presente Termo de Execução Cultural poderá ser:</w:t>
      </w:r>
    </w:p>
    <w:p w14:paraId="42A97305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I - extinto por decurso de prazo;</w:t>
      </w:r>
    </w:p>
    <w:p w14:paraId="79AE6AD8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II - extinto, de comum acordo antes do prazo avençado, mediante Termo de Distrato;</w:t>
      </w:r>
    </w:p>
    <w:p w14:paraId="3345CD1E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III - denunciado, por decisão unilateral de qualquer dos partícipes, independentemente de autorização judicial, mediante prévia notificação por escrito ao outro partícipe; ou</w:t>
      </w:r>
    </w:p>
    <w:p w14:paraId="17DABA10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IV -rescindido, por decisão unilateral de qualquer dos partícipes, independentemente de autorização judicial, mediante prévia notificação por escrito ao outro partícipe, nas seguintes hipóteses:</w:t>
      </w:r>
    </w:p>
    <w:p w14:paraId="3D20BA33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a) descumprimento injustificado de cláusula deste instrumento;</w:t>
      </w:r>
    </w:p>
    <w:p w14:paraId="2B940DD2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 xml:space="preserve">b) irregularidade ou inexecução injustificada, ainda que parcial, do objeto, resultados ou metas </w:t>
      </w:r>
      <w:proofErr w:type="gramStart"/>
      <w:r w:rsidRPr="00AF0865">
        <w:rPr>
          <w:sz w:val="24"/>
          <w:szCs w:val="24"/>
        </w:rPr>
        <w:t>pactuadas ;</w:t>
      </w:r>
      <w:proofErr w:type="gramEnd"/>
    </w:p>
    <w:p w14:paraId="69E2FC37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lastRenderedPageBreak/>
        <w:t>c) violação da legislação aplicável;</w:t>
      </w:r>
    </w:p>
    <w:p w14:paraId="43F2BC65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d) cometimento de falhas reiteradas na execução;</w:t>
      </w:r>
    </w:p>
    <w:p w14:paraId="5232568B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e) má administração de recursos públicos;</w:t>
      </w:r>
    </w:p>
    <w:p w14:paraId="702EE2E4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f) constatação de falsidade ou fraude nas informações ou documentos apresentados;</w:t>
      </w:r>
    </w:p>
    <w:p w14:paraId="51C34135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g) não atendimento às recomendações ou determinações decorrentes da fiscalização;</w:t>
      </w:r>
    </w:p>
    <w:p w14:paraId="4AA97C2C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h) outras hipóteses expressamente previstas na legislação aplicável.</w:t>
      </w:r>
    </w:p>
    <w:p w14:paraId="630D8FBB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10.2 A denúncia só será eficaz 60 (sessenta) dias após a data de recebimento da notificação, ficando os partícipes responsáveis somente pelas obrigações e vantagens do tempo em que participaram voluntariamente da avença.</w:t>
      </w:r>
    </w:p>
    <w:p w14:paraId="1A4FDA6B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 xml:space="preserve">10.3 Os casos de rescisão unilateral serão formalmente motivados nos autos do processo administrativo, assegurado o contraditório e a ampla defesa. O prazo de defesa será de 10 (dez) dias da abertura de vista do processo. </w:t>
      </w:r>
    </w:p>
    <w:p w14:paraId="047AFA6A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10.4 Na hipótese de irregularidade na execução do objeto que enseje dano ao erário, deverá ser instaurada Tomada de Contas Especial caso os valores relacionados à irregularidade não sejam devolvidos no prazo estabelecido pela Administração Pública.</w:t>
      </w:r>
    </w:p>
    <w:p w14:paraId="7CE5692E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 xml:space="preserve">10.5 Outras situações relativas à extinção deste Termo não previstas na legislação aplicável ou neste instrumento poderão ser </w:t>
      </w:r>
      <w:proofErr w:type="gramStart"/>
      <w:r w:rsidRPr="00AF0865">
        <w:rPr>
          <w:sz w:val="24"/>
          <w:szCs w:val="24"/>
        </w:rPr>
        <w:t>negociados</w:t>
      </w:r>
      <w:proofErr w:type="gramEnd"/>
      <w:r w:rsidRPr="00AF0865">
        <w:rPr>
          <w:sz w:val="24"/>
          <w:szCs w:val="24"/>
        </w:rPr>
        <w:t xml:space="preserve"> entre as partes ou, se for o caso, no Termo de Distrato.  </w:t>
      </w:r>
    </w:p>
    <w:p w14:paraId="0800FE27" w14:textId="77777777" w:rsidR="00C13914" w:rsidRPr="00AF0865" w:rsidRDefault="00C13914">
      <w:pPr>
        <w:spacing w:after="100"/>
        <w:ind w:left="100"/>
        <w:jc w:val="both"/>
        <w:rPr>
          <w:sz w:val="24"/>
          <w:szCs w:val="24"/>
        </w:rPr>
      </w:pPr>
    </w:p>
    <w:p w14:paraId="2922DC23" w14:textId="77777777" w:rsidR="00C13914" w:rsidRPr="00AF0865" w:rsidRDefault="0098381C">
      <w:pPr>
        <w:spacing w:after="100"/>
        <w:ind w:left="100"/>
        <w:jc w:val="both"/>
        <w:rPr>
          <w:b/>
          <w:sz w:val="24"/>
          <w:szCs w:val="24"/>
        </w:rPr>
      </w:pPr>
      <w:r w:rsidRPr="00AF0865">
        <w:rPr>
          <w:b/>
          <w:sz w:val="24"/>
          <w:szCs w:val="24"/>
        </w:rPr>
        <w:t>11. SANÇÕES</w:t>
      </w:r>
    </w:p>
    <w:p w14:paraId="3963E682" w14:textId="77777777" w:rsidR="00C13914" w:rsidRPr="00AF0865" w:rsidRDefault="00807468">
      <w:pPr>
        <w:spacing w:after="100"/>
        <w:ind w:left="10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11.1 </w:t>
      </w:r>
      <w:r w:rsidR="0098381C" w:rsidRPr="00AF0865">
        <w:rPr>
          <w:sz w:val="24"/>
          <w:szCs w:val="24"/>
        </w:rPr>
        <w:t xml:space="preserve"> Nos</w:t>
      </w:r>
      <w:proofErr w:type="gramEnd"/>
      <w:r w:rsidR="0098381C" w:rsidRPr="00AF0865">
        <w:rPr>
          <w:sz w:val="24"/>
          <w:szCs w:val="24"/>
        </w:rPr>
        <w:t xml:space="preserve">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14:paraId="488EE11E" w14:textId="77777777" w:rsidR="00DF7DCB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11.2 A decisão sobre a sanção deve ser precedida de abertura de prazo para apresentação de defesa pelo AGENTE CULTURAL</w:t>
      </w:r>
      <w:r w:rsidR="00DF7DCB">
        <w:rPr>
          <w:sz w:val="24"/>
          <w:szCs w:val="24"/>
        </w:rPr>
        <w:t>.</w:t>
      </w:r>
    </w:p>
    <w:p w14:paraId="2C5F1836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AF0865">
        <w:rPr>
          <w:sz w:val="24"/>
          <w:szCs w:val="24"/>
        </w:rPr>
        <w:t>11.3 A ocorrência de caso fortuito ou força maior impeditiva da execução do instrumento afasta a aplicação de sanção, desde que regularmente comprovada.</w:t>
      </w:r>
    </w:p>
    <w:p w14:paraId="5730A110" w14:textId="77777777" w:rsidR="00C13914" w:rsidRPr="00AF0865" w:rsidRDefault="00C13914">
      <w:pPr>
        <w:spacing w:after="100"/>
        <w:ind w:left="100"/>
        <w:jc w:val="both"/>
        <w:rPr>
          <w:sz w:val="24"/>
          <w:szCs w:val="24"/>
        </w:rPr>
      </w:pPr>
    </w:p>
    <w:p w14:paraId="7F9FCDA8" w14:textId="77777777" w:rsidR="00C13914" w:rsidRPr="00AF0865" w:rsidRDefault="00625B2A">
      <w:pPr>
        <w:spacing w:after="100"/>
        <w:ind w:left="1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12</w:t>
      </w:r>
      <w:r w:rsidR="0098381C" w:rsidRPr="00AF0865">
        <w:rPr>
          <w:b/>
          <w:sz w:val="24"/>
          <w:szCs w:val="24"/>
        </w:rPr>
        <w:t xml:space="preserve">. VIGÊNCIA </w:t>
      </w:r>
    </w:p>
    <w:p w14:paraId="30A1A6FC" w14:textId="77777777" w:rsidR="00C13914" w:rsidRPr="00830216" w:rsidRDefault="002F47FF">
      <w:pPr>
        <w:spacing w:after="100"/>
        <w:ind w:left="100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98381C" w:rsidRPr="00AF0865">
        <w:rPr>
          <w:sz w:val="24"/>
          <w:szCs w:val="24"/>
        </w:rPr>
        <w:t xml:space="preserve">.1 A vigência deste instrumento terá início na data de assinatura das partes, com duração de </w:t>
      </w:r>
      <w:r w:rsidR="00830216" w:rsidRPr="00830216">
        <w:rPr>
          <w:sz w:val="24"/>
          <w:szCs w:val="24"/>
        </w:rPr>
        <w:t>12 (doze) meses</w:t>
      </w:r>
      <w:r w:rsidR="0098381C" w:rsidRPr="00830216">
        <w:rPr>
          <w:sz w:val="24"/>
          <w:szCs w:val="24"/>
        </w:rPr>
        <w:t>, podendo ser prorrogado por igual período mediante justificativa.</w:t>
      </w:r>
    </w:p>
    <w:p w14:paraId="448FDC40" w14:textId="77777777" w:rsidR="00C13914" w:rsidRDefault="00C13914">
      <w:pPr>
        <w:spacing w:after="100"/>
        <w:ind w:left="100"/>
        <w:jc w:val="both"/>
        <w:rPr>
          <w:color w:val="FF0000"/>
          <w:sz w:val="24"/>
          <w:szCs w:val="24"/>
        </w:rPr>
      </w:pPr>
    </w:p>
    <w:p w14:paraId="5E0160C2" w14:textId="77777777" w:rsidR="00830216" w:rsidRPr="00AF0865" w:rsidRDefault="00830216">
      <w:pPr>
        <w:spacing w:after="100"/>
        <w:ind w:left="100"/>
        <w:jc w:val="both"/>
        <w:rPr>
          <w:color w:val="FF0000"/>
          <w:sz w:val="24"/>
          <w:szCs w:val="24"/>
        </w:rPr>
      </w:pPr>
    </w:p>
    <w:p w14:paraId="75E9E6B0" w14:textId="77777777" w:rsidR="00C13914" w:rsidRPr="00AF0865" w:rsidRDefault="002F47FF">
      <w:pPr>
        <w:spacing w:after="100"/>
        <w:ind w:left="1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13</w:t>
      </w:r>
      <w:r w:rsidR="0098381C" w:rsidRPr="00AF0865">
        <w:rPr>
          <w:b/>
          <w:sz w:val="24"/>
          <w:szCs w:val="24"/>
        </w:rPr>
        <w:t xml:space="preserve">. PUBLICAÇÃO </w:t>
      </w:r>
    </w:p>
    <w:p w14:paraId="2943E394" w14:textId="77777777" w:rsidR="008E0993" w:rsidRPr="008E0993" w:rsidRDefault="002F47FF" w:rsidP="008E0993">
      <w:pPr>
        <w:jc w:val="both"/>
        <w:rPr>
          <w:rFonts w:eastAsia="Times New Roman"/>
          <w:color w:val="4D5156"/>
          <w:sz w:val="24"/>
          <w:szCs w:val="24"/>
          <w:shd w:val="clear" w:color="auto" w:fill="FFFFFF"/>
        </w:rPr>
      </w:pPr>
      <w:r w:rsidRPr="008E0993">
        <w:rPr>
          <w:sz w:val="24"/>
          <w:szCs w:val="24"/>
        </w:rPr>
        <w:t>13</w:t>
      </w:r>
      <w:r w:rsidR="0098381C" w:rsidRPr="008E0993">
        <w:rPr>
          <w:sz w:val="24"/>
          <w:szCs w:val="24"/>
        </w:rPr>
        <w:t>.1 O Extrato do Termo de Execução Cultural será publicado no</w:t>
      </w:r>
      <w:r w:rsidR="008E0993" w:rsidRPr="008E0993">
        <w:rPr>
          <w:sz w:val="24"/>
          <w:szCs w:val="24"/>
        </w:rPr>
        <w:t xml:space="preserve"> site da Prefeitura de Charrua </w:t>
      </w:r>
      <w:r w:rsidR="008E0993" w:rsidRPr="008E0993">
        <w:rPr>
          <w:rFonts w:eastAsia="Times New Roman"/>
          <w:color w:val="4D5156"/>
          <w:sz w:val="24"/>
          <w:szCs w:val="24"/>
          <w:shd w:val="clear" w:color="auto" w:fill="FFFFFF"/>
        </w:rPr>
        <w:fldChar w:fldCharType="begin"/>
      </w:r>
      <w:r w:rsidR="008E0993" w:rsidRPr="008E0993">
        <w:rPr>
          <w:rFonts w:eastAsia="Times New Roman"/>
          <w:color w:val="4D5156"/>
          <w:sz w:val="24"/>
          <w:szCs w:val="24"/>
          <w:shd w:val="clear" w:color="auto" w:fill="FFFFFF"/>
        </w:rPr>
        <w:instrText xml:space="preserve"> HYPERLINK "https://www.charrua.rs.gov.br.</w:instrText>
      </w:r>
    </w:p>
    <w:p w14:paraId="2C7E5F23" w14:textId="77777777" w:rsidR="008E0993" w:rsidRPr="008E0993" w:rsidRDefault="008E0993" w:rsidP="008E0993">
      <w:pPr>
        <w:jc w:val="both"/>
        <w:rPr>
          <w:rStyle w:val="Hyperlink"/>
          <w:rFonts w:eastAsia="Times New Roman"/>
          <w:sz w:val="24"/>
          <w:szCs w:val="24"/>
          <w:shd w:val="clear" w:color="auto" w:fill="FFFFFF"/>
        </w:rPr>
      </w:pPr>
      <w:r w:rsidRPr="008E0993">
        <w:rPr>
          <w:rFonts w:eastAsia="Times New Roman"/>
          <w:color w:val="4D5156"/>
          <w:sz w:val="24"/>
          <w:szCs w:val="24"/>
          <w:shd w:val="clear" w:color="auto" w:fill="FFFFFF"/>
        </w:rPr>
        <w:instrText xml:space="preserve">" </w:instrText>
      </w:r>
      <w:r w:rsidRPr="008E0993">
        <w:rPr>
          <w:rFonts w:eastAsia="Times New Roman"/>
          <w:color w:val="4D5156"/>
          <w:sz w:val="24"/>
          <w:szCs w:val="24"/>
          <w:shd w:val="clear" w:color="auto" w:fill="FFFFFF"/>
        </w:rPr>
      </w:r>
      <w:r w:rsidRPr="008E0993">
        <w:rPr>
          <w:rFonts w:eastAsia="Times New Roman"/>
          <w:color w:val="4D5156"/>
          <w:sz w:val="24"/>
          <w:szCs w:val="24"/>
          <w:shd w:val="clear" w:color="auto" w:fill="FFFFFF"/>
        </w:rPr>
        <w:fldChar w:fldCharType="separate"/>
      </w:r>
      <w:r w:rsidRPr="008E0993">
        <w:rPr>
          <w:rStyle w:val="Hyperlink"/>
          <w:rFonts w:eastAsia="Times New Roman"/>
          <w:sz w:val="24"/>
          <w:szCs w:val="24"/>
          <w:shd w:val="clear" w:color="auto" w:fill="FFFFFF"/>
        </w:rPr>
        <w:t>https://www.charrua.rs.gov.br.</w:t>
      </w:r>
    </w:p>
    <w:p w14:paraId="0714884D" w14:textId="77777777" w:rsidR="00C13914" w:rsidRPr="00AF0865" w:rsidRDefault="008E0993" w:rsidP="008E0993">
      <w:pPr>
        <w:spacing w:after="100"/>
        <w:ind w:left="100"/>
        <w:jc w:val="both"/>
        <w:rPr>
          <w:sz w:val="24"/>
          <w:szCs w:val="24"/>
        </w:rPr>
      </w:pPr>
      <w:r w:rsidRPr="008E0993">
        <w:rPr>
          <w:rFonts w:eastAsia="Times New Roman"/>
          <w:color w:val="4D5156"/>
          <w:sz w:val="24"/>
          <w:szCs w:val="24"/>
          <w:shd w:val="clear" w:color="auto" w:fill="FFFFFF"/>
        </w:rPr>
        <w:fldChar w:fldCharType="end"/>
      </w:r>
    </w:p>
    <w:p w14:paraId="39BDA97F" w14:textId="77777777" w:rsidR="00C13914" w:rsidRPr="00AF0865" w:rsidRDefault="00C13914">
      <w:pPr>
        <w:spacing w:after="100"/>
        <w:ind w:left="100"/>
        <w:jc w:val="both"/>
        <w:rPr>
          <w:sz w:val="24"/>
          <w:szCs w:val="24"/>
        </w:rPr>
      </w:pPr>
    </w:p>
    <w:p w14:paraId="3C1C3777" w14:textId="77777777" w:rsidR="00C13914" w:rsidRPr="00AF0865" w:rsidRDefault="0098381C">
      <w:pPr>
        <w:spacing w:after="100"/>
        <w:ind w:left="100"/>
        <w:jc w:val="both"/>
        <w:rPr>
          <w:b/>
          <w:sz w:val="24"/>
          <w:szCs w:val="24"/>
        </w:rPr>
      </w:pPr>
      <w:r w:rsidRPr="00AF0865">
        <w:rPr>
          <w:b/>
          <w:sz w:val="24"/>
          <w:szCs w:val="24"/>
        </w:rPr>
        <w:t xml:space="preserve">15. FORO </w:t>
      </w:r>
    </w:p>
    <w:p w14:paraId="2188B144" w14:textId="77777777" w:rsidR="00C13914" w:rsidRPr="00AF0865" w:rsidRDefault="0098381C">
      <w:pPr>
        <w:spacing w:after="100"/>
        <w:ind w:left="100"/>
        <w:jc w:val="both"/>
        <w:rPr>
          <w:sz w:val="24"/>
          <w:szCs w:val="24"/>
        </w:rPr>
      </w:pPr>
      <w:r w:rsidRPr="008E0993">
        <w:rPr>
          <w:sz w:val="24"/>
          <w:szCs w:val="24"/>
        </w:rPr>
        <w:t>15.1 Fica eleito o</w:t>
      </w:r>
      <w:r w:rsidR="008E0993" w:rsidRPr="008E0993">
        <w:rPr>
          <w:sz w:val="24"/>
          <w:szCs w:val="24"/>
        </w:rPr>
        <w:t xml:space="preserve"> Foro da Comarca de Tapejara, RS, </w:t>
      </w:r>
      <w:r w:rsidRPr="008E0993">
        <w:rPr>
          <w:sz w:val="24"/>
          <w:szCs w:val="24"/>
        </w:rPr>
        <w:t>para dirimir quaisquer dúvidas relativas ao presente Termo de Execução Cultural.</w:t>
      </w:r>
    </w:p>
    <w:p w14:paraId="140539CC" w14:textId="77777777" w:rsidR="00C13914" w:rsidRPr="00AF0865" w:rsidRDefault="00C13914">
      <w:pPr>
        <w:spacing w:after="100"/>
        <w:ind w:left="100"/>
        <w:jc w:val="both"/>
        <w:rPr>
          <w:sz w:val="24"/>
          <w:szCs w:val="24"/>
        </w:rPr>
      </w:pPr>
    </w:p>
    <w:p w14:paraId="27871483" w14:textId="77777777" w:rsidR="00C13914" w:rsidRPr="00AF0865" w:rsidRDefault="0098381C">
      <w:pPr>
        <w:spacing w:after="100"/>
        <w:ind w:left="100"/>
        <w:jc w:val="center"/>
        <w:rPr>
          <w:sz w:val="24"/>
          <w:szCs w:val="24"/>
        </w:rPr>
      </w:pPr>
      <w:r w:rsidRPr="00AF0865">
        <w:rPr>
          <w:sz w:val="24"/>
          <w:szCs w:val="24"/>
        </w:rPr>
        <w:t>LOCAL, [INDICAR DIA, MÊS E ANO].</w:t>
      </w:r>
    </w:p>
    <w:p w14:paraId="042AB16C" w14:textId="77777777" w:rsidR="00C13914" w:rsidRPr="00AF0865" w:rsidRDefault="00C13914">
      <w:pPr>
        <w:spacing w:after="100"/>
        <w:jc w:val="center"/>
        <w:rPr>
          <w:sz w:val="24"/>
          <w:szCs w:val="24"/>
        </w:rPr>
      </w:pPr>
    </w:p>
    <w:p w14:paraId="74E528D0" w14:textId="77777777" w:rsidR="00C13914" w:rsidRPr="00AF0865" w:rsidRDefault="00C13914">
      <w:pPr>
        <w:spacing w:after="100"/>
        <w:jc w:val="center"/>
        <w:rPr>
          <w:sz w:val="24"/>
          <w:szCs w:val="24"/>
        </w:rPr>
      </w:pPr>
    </w:p>
    <w:p w14:paraId="165BB6B1" w14:textId="77777777" w:rsidR="00C13914" w:rsidRPr="00AF0865" w:rsidRDefault="0098381C">
      <w:pPr>
        <w:spacing w:after="100"/>
        <w:jc w:val="center"/>
        <w:rPr>
          <w:sz w:val="24"/>
          <w:szCs w:val="24"/>
        </w:rPr>
      </w:pPr>
      <w:r w:rsidRPr="00AF0865">
        <w:rPr>
          <w:sz w:val="24"/>
          <w:szCs w:val="24"/>
        </w:rPr>
        <w:t>Pelo órgão:</w:t>
      </w:r>
    </w:p>
    <w:p w14:paraId="577C52FB" w14:textId="77777777" w:rsidR="00C13914" w:rsidRPr="00AF0865" w:rsidRDefault="0098381C">
      <w:pPr>
        <w:spacing w:after="100"/>
        <w:jc w:val="center"/>
        <w:rPr>
          <w:sz w:val="24"/>
          <w:szCs w:val="24"/>
        </w:rPr>
      </w:pPr>
      <w:r w:rsidRPr="00AF0865">
        <w:rPr>
          <w:sz w:val="24"/>
          <w:szCs w:val="24"/>
        </w:rPr>
        <w:t>Município de</w:t>
      </w:r>
    </w:p>
    <w:p w14:paraId="5788473E" w14:textId="77777777" w:rsidR="00C13914" w:rsidRPr="00AF0865" w:rsidRDefault="00C13914">
      <w:pPr>
        <w:spacing w:after="100"/>
        <w:jc w:val="center"/>
        <w:rPr>
          <w:sz w:val="24"/>
          <w:szCs w:val="24"/>
        </w:rPr>
      </w:pPr>
    </w:p>
    <w:p w14:paraId="2221EA1F" w14:textId="77777777" w:rsidR="00C13914" w:rsidRPr="00AF0865" w:rsidRDefault="00C13914">
      <w:pPr>
        <w:spacing w:after="100"/>
        <w:jc w:val="center"/>
        <w:rPr>
          <w:sz w:val="24"/>
          <w:szCs w:val="24"/>
        </w:rPr>
      </w:pPr>
    </w:p>
    <w:p w14:paraId="0A1F5D83" w14:textId="77777777" w:rsidR="00C13914" w:rsidRPr="00AF0865" w:rsidRDefault="0098381C">
      <w:pPr>
        <w:spacing w:after="100"/>
        <w:jc w:val="center"/>
        <w:rPr>
          <w:sz w:val="24"/>
          <w:szCs w:val="24"/>
        </w:rPr>
      </w:pPr>
      <w:r w:rsidRPr="00AF0865">
        <w:rPr>
          <w:sz w:val="24"/>
          <w:szCs w:val="24"/>
        </w:rPr>
        <w:t>Pelo Agente Cultural:</w:t>
      </w:r>
    </w:p>
    <w:p w14:paraId="7053318B" w14:textId="77777777" w:rsidR="00C13914" w:rsidRPr="00AF0865" w:rsidRDefault="0098381C">
      <w:pPr>
        <w:spacing w:after="100"/>
        <w:jc w:val="center"/>
        <w:rPr>
          <w:sz w:val="24"/>
          <w:szCs w:val="24"/>
        </w:rPr>
      </w:pPr>
      <w:r w:rsidRPr="00AF0865">
        <w:rPr>
          <w:sz w:val="24"/>
          <w:szCs w:val="24"/>
        </w:rPr>
        <w:t>[NOME DO AGENTE CULTURAL</w:t>
      </w:r>
      <w:r w:rsidR="00625B2A">
        <w:rPr>
          <w:sz w:val="24"/>
          <w:szCs w:val="24"/>
        </w:rPr>
        <w:t xml:space="preserve"> ou PRESTADOR DE SERVIÇOS</w:t>
      </w:r>
      <w:r w:rsidRPr="00AF0865">
        <w:rPr>
          <w:sz w:val="24"/>
          <w:szCs w:val="24"/>
        </w:rPr>
        <w:t>]</w:t>
      </w:r>
    </w:p>
    <w:p w14:paraId="42A0A239" w14:textId="77777777" w:rsidR="00AF0865" w:rsidRPr="00AF0865" w:rsidRDefault="00AF0865">
      <w:pPr>
        <w:spacing w:after="100"/>
        <w:jc w:val="center"/>
        <w:rPr>
          <w:sz w:val="24"/>
          <w:szCs w:val="24"/>
        </w:rPr>
      </w:pPr>
    </w:p>
    <w:sectPr w:rsidR="00AF0865" w:rsidRPr="00AF0865" w:rsidSect="00C1391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914"/>
    <w:rsid w:val="00013C1A"/>
    <w:rsid w:val="0005071A"/>
    <w:rsid w:val="000840B2"/>
    <w:rsid w:val="00196014"/>
    <w:rsid w:val="001B258F"/>
    <w:rsid w:val="001E62C3"/>
    <w:rsid w:val="00236AF1"/>
    <w:rsid w:val="00295A7A"/>
    <w:rsid w:val="002F47FF"/>
    <w:rsid w:val="002F76AC"/>
    <w:rsid w:val="0030148F"/>
    <w:rsid w:val="003339EF"/>
    <w:rsid w:val="00350894"/>
    <w:rsid w:val="003A5179"/>
    <w:rsid w:val="003A7C25"/>
    <w:rsid w:val="003C19F3"/>
    <w:rsid w:val="003E7C8D"/>
    <w:rsid w:val="00402290"/>
    <w:rsid w:val="004079D2"/>
    <w:rsid w:val="00435FD2"/>
    <w:rsid w:val="00457254"/>
    <w:rsid w:val="004A0D92"/>
    <w:rsid w:val="004F04A8"/>
    <w:rsid w:val="004F6889"/>
    <w:rsid w:val="00504235"/>
    <w:rsid w:val="00580058"/>
    <w:rsid w:val="00593FED"/>
    <w:rsid w:val="005D3E4D"/>
    <w:rsid w:val="005D4B9D"/>
    <w:rsid w:val="00625B2A"/>
    <w:rsid w:val="00636483"/>
    <w:rsid w:val="006638E6"/>
    <w:rsid w:val="006B7CDC"/>
    <w:rsid w:val="00752021"/>
    <w:rsid w:val="007A2482"/>
    <w:rsid w:val="007B0780"/>
    <w:rsid w:val="00800CDC"/>
    <w:rsid w:val="00807468"/>
    <w:rsid w:val="00830216"/>
    <w:rsid w:val="00842428"/>
    <w:rsid w:val="00884BB0"/>
    <w:rsid w:val="0088760E"/>
    <w:rsid w:val="008E0993"/>
    <w:rsid w:val="00923B80"/>
    <w:rsid w:val="00930391"/>
    <w:rsid w:val="0094501E"/>
    <w:rsid w:val="00966951"/>
    <w:rsid w:val="0098381C"/>
    <w:rsid w:val="00983E8E"/>
    <w:rsid w:val="009A5FEF"/>
    <w:rsid w:val="00A110C6"/>
    <w:rsid w:val="00A83FF1"/>
    <w:rsid w:val="00A94AA9"/>
    <w:rsid w:val="00AA6AE5"/>
    <w:rsid w:val="00AB73CD"/>
    <w:rsid w:val="00AF0865"/>
    <w:rsid w:val="00B55BDE"/>
    <w:rsid w:val="00BC52F4"/>
    <w:rsid w:val="00BF5A18"/>
    <w:rsid w:val="00BF5D06"/>
    <w:rsid w:val="00C13914"/>
    <w:rsid w:val="00C82FD5"/>
    <w:rsid w:val="00CA0320"/>
    <w:rsid w:val="00D4174F"/>
    <w:rsid w:val="00D64403"/>
    <w:rsid w:val="00D65AC7"/>
    <w:rsid w:val="00D74637"/>
    <w:rsid w:val="00D90EA3"/>
    <w:rsid w:val="00D92863"/>
    <w:rsid w:val="00DA6DF2"/>
    <w:rsid w:val="00DF7DCB"/>
    <w:rsid w:val="00E4322A"/>
    <w:rsid w:val="00E4609A"/>
    <w:rsid w:val="00E551F4"/>
    <w:rsid w:val="00E62CA0"/>
    <w:rsid w:val="00EA0AC8"/>
    <w:rsid w:val="00F65A37"/>
    <w:rsid w:val="00F77FD4"/>
    <w:rsid w:val="00F912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1099F"/>
  <w15:docId w15:val="{A12C859D-914A-49A4-A534-1FC5EB56B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CA5"/>
  </w:style>
  <w:style w:type="paragraph" w:styleId="Ttulo1">
    <w:name w:val="heading 1"/>
    <w:basedOn w:val="Normal"/>
    <w:next w:val="Normal"/>
    <w:uiPriority w:val="9"/>
    <w:qFormat/>
    <w:rsid w:val="00A22CA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A22CA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A22CA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A22CA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A22CA5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A22CA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C13914"/>
  </w:style>
  <w:style w:type="table" w:customStyle="1" w:styleId="TableNormal">
    <w:name w:val="Table Normal"/>
    <w:rsid w:val="00C1391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A22CA5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rsid w:val="00A22CA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rsid w:val="00C13914"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har"/>
    <w:rsid w:val="000E40BF"/>
    <w:pPr>
      <w:suppressAutoHyphens/>
      <w:spacing w:line="240" w:lineRule="auto"/>
      <w:jc w:val="both"/>
    </w:pPr>
    <w:rPr>
      <w:rFonts w:eastAsia="Times New Roman" w:cs="Times New Roman"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E40BF"/>
    <w:rPr>
      <w:rFonts w:eastAsia="Times New Roman" w:cs="Times New Roman"/>
      <w:color w:val="000000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E40BF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D92863"/>
    <w:rPr>
      <w:color w:val="0000FF"/>
      <w:u w:val="single"/>
    </w:rPr>
  </w:style>
  <w:style w:type="character" w:styleId="CitaoHTML">
    <w:name w:val="HTML Cite"/>
    <w:basedOn w:val="Fontepargpadro"/>
    <w:uiPriority w:val="99"/>
    <w:semiHidden/>
    <w:unhideWhenUsed/>
    <w:rsid w:val="00D928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39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8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32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5g4UAt/qfm3FibX17e0NjaV4Hw==">CgMxLjAyCGguZ2pkZ3hzOAByITFxdlJZRnJtaGs0Y0ViZjNGQ1ZReHRPMzZJQTY0Y3pUeg==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1671</Words>
  <Characters>9027</Characters>
  <Application>Microsoft Office Word</Application>
  <DocSecurity>0</DocSecurity>
  <Lines>75</Lines>
  <Paragraphs>21</Paragraphs>
  <ScaleCrop>false</ScaleCrop>
  <Company/>
  <LinksUpToDate>false</LinksUpToDate>
  <CharactersWithSpaces>10677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NATÁLIA LINDNER</cp:lastModifiedBy>
  <cp:revision>3</cp:revision>
  <cp:lastPrinted>2026-09-17T14:11:00Z</cp:lastPrinted>
  <dcterms:created xsi:type="dcterms:W3CDTF">2026-09-10T16:41:00Z</dcterms:created>
  <dcterms:modified xsi:type="dcterms:W3CDTF">2026-09-17T14:11:00Z</dcterms:modified>
</cp:coreProperties>
</file>